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3EF" w:rsidRPr="003C0F66" w:rsidRDefault="003C0F66" w:rsidP="003C0F6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0F66">
        <w:rPr>
          <w:rFonts w:ascii="Times New Roman" w:hAnsi="Times New Roman" w:cs="Times New Roman"/>
          <w:b/>
          <w:sz w:val="24"/>
          <w:szCs w:val="24"/>
        </w:rPr>
        <w:t>Section Assignment</w:t>
      </w:r>
    </w:p>
    <w:p w:rsidR="003C0F66" w:rsidRPr="003C0F66" w:rsidRDefault="00746003" w:rsidP="003C0F6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Probation Officer’s Case Management Plan</w:t>
      </w:r>
    </w:p>
    <w:p w:rsidR="003C0F66" w:rsidRDefault="003C0F66" w:rsidP="003C0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0F66" w:rsidRDefault="003C0F66" w:rsidP="008A5F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55C4">
        <w:rPr>
          <w:rFonts w:ascii="Times New Roman" w:hAnsi="Times New Roman" w:cs="Times New Roman"/>
          <w:sz w:val="24"/>
          <w:szCs w:val="24"/>
          <w:u w:val="single"/>
        </w:rPr>
        <w:t>Assignment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A5F4D">
        <w:rPr>
          <w:rFonts w:ascii="Times New Roman" w:hAnsi="Times New Roman" w:cs="Times New Roman"/>
          <w:sz w:val="24"/>
          <w:szCs w:val="24"/>
        </w:rPr>
        <w:t>1-2-page</w:t>
      </w:r>
      <w:r>
        <w:rPr>
          <w:rFonts w:ascii="Times New Roman" w:hAnsi="Times New Roman" w:cs="Times New Roman"/>
          <w:sz w:val="24"/>
          <w:szCs w:val="24"/>
        </w:rPr>
        <w:t xml:space="preserve"> paper </w:t>
      </w:r>
      <w:r w:rsidR="008A5F4D">
        <w:rPr>
          <w:rFonts w:ascii="Times New Roman" w:hAnsi="Times New Roman" w:cs="Times New Roman"/>
          <w:sz w:val="24"/>
          <w:szCs w:val="24"/>
        </w:rPr>
        <w:t>(ALL</w:t>
      </w:r>
      <w:r w:rsidR="008A5F4D" w:rsidRPr="008A5F4D">
        <w:rPr>
          <w:rFonts w:ascii="Times New Roman" w:hAnsi="Times New Roman" w:cs="Times New Roman"/>
          <w:sz w:val="24"/>
          <w:szCs w:val="24"/>
        </w:rPr>
        <w:t xml:space="preserve"> assignments should be typed, double-spaced in Times New Roman 12 </w:t>
      </w:r>
      <w:proofErr w:type="spellStart"/>
      <w:r w:rsidR="008A5F4D" w:rsidRPr="008A5F4D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8A5F4D" w:rsidRPr="008A5F4D">
        <w:rPr>
          <w:rFonts w:ascii="Times New Roman" w:hAnsi="Times New Roman" w:cs="Times New Roman"/>
          <w:sz w:val="24"/>
          <w:szCs w:val="24"/>
        </w:rPr>
        <w:t xml:space="preserve"> font. ALL assignments</w:t>
      </w:r>
      <w:r w:rsidR="008A5F4D">
        <w:rPr>
          <w:rFonts w:ascii="Times New Roman" w:hAnsi="Times New Roman" w:cs="Times New Roman"/>
          <w:sz w:val="24"/>
          <w:szCs w:val="24"/>
        </w:rPr>
        <w:t xml:space="preserve"> </w:t>
      </w:r>
      <w:r w:rsidR="008A5F4D" w:rsidRPr="008A5F4D">
        <w:rPr>
          <w:rFonts w:ascii="Times New Roman" w:hAnsi="Times New Roman" w:cs="Times New Roman"/>
          <w:sz w:val="24"/>
          <w:szCs w:val="24"/>
        </w:rPr>
        <w:t>should have a cover page and a reference page.</w:t>
      </w:r>
      <w:bookmarkStart w:id="0" w:name="_GoBack"/>
      <w:bookmarkEnd w:id="0"/>
    </w:p>
    <w:p w:rsidR="003C0F66" w:rsidRDefault="003C0F66" w:rsidP="003C0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0F66" w:rsidRDefault="003C0F66" w:rsidP="003C0F6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F66">
        <w:rPr>
          <w:rFonts w:ascii="Times New Roman" w:hAnsi="Times New Roman" w:cs="Times New Roman"/>
          <w:sz w:val="24"/>
          <w:szCs w:val="24"/>
          <w:u w:val="single"/>
        </w:rPr>
        <w:t>Instructions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C0F66" w:rsidRDefault="003C0F66" w:rsidP="003C0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46003" w:rsidRDefault="00746003" w:rsidP="007460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the following </w:t>
      </w:r>
      <w:r w:rsidRPr="00746003">
        <w:rPr>
          <w:rFonts w:ascii="Times New Roman" w:hAnsi="Times New Roman" w:cs="Times New Roman"/>
          <w:sz w:val="24"/>
          <w:szCs w:val="24"/>
        </w:rPr>
        <w:t>probationer</w:t>
      </w:r>
      <w:r>
        <w:rPr>
          <w:rFonts w:ascii="Times New Roman" w:hAnsi="Times New Roman" w:cs="Times New Roman"/>
          <w:sz w:val="24"/>
          <w:szCs w:val="24"/>
        </w:rPr>
        <w:t xml:space="preserve"> officer</w:t>
      </w:r>
      <w:r w:rsidRPr="00746003">
        <w:rPr>
          <w:rFonts w:ascii="Times New Roman" w:hAnsi="Times New Roman" w:cs="Times New Roman"/>
          <w:sz w:val="24"/>
          <w:szCs w:val="24"/>
        </w:rPr>
        <w:t>’s caseload:</w:t>
      </w:r>
    </w:p>
    <w:p w:rsidR="00746003" w:rsidRPr="00746003" w:rsidRDefault="00746003" w:rsidP="007460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2"/>
        <w:gridCol w:w="5033"/>
      </w:tblGrid>
      <w:tr w:rsidR="00746003" w:rsidRPr="00746003" w:rsidTr="00746003">
        <w:tc>
          <w:tcPr>
            <w:tcW w:w="478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6003" w:rsidRPr="00746003" w:rsidRDefault="00746003" w:rsidP="0074600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003">
              <w:rPr>
                <w:rFonts w:ascii="Times New Roman" w:hAnsi="Times New Roman" w:cs="Times New Roman"/>
                <w:b/>
                <w:sz w:val="24"/>
                <w:szCs w:val="24"/>
              </w:rPr>
              <w:t>Primary Offense</w:t>
            </w:r>
          </w:p>
        </w:tc>
        <w:tc>
          <w:tcPr>
            <w:tcW w:w="478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6003" w:rsidRPr="00746003" w:rsidRDefault="00746003" w:rsidP="0074600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003">
              <w:rPr>
                <w:rFonts w:ascii="Times New Roman" w:hAnsi="Times New Roman" w:cs="Times New Roman"/>
                <w:b/>
                <w:sz w:val="24"/>
                <w:szCs w:val="24"/>
              </w:rPr>
              <w:t>Total Number on Caseload</w:t>
            </w:r>
          </w:p>
        </w:tc>
      </w:tr>
      <w:tr w:rsidR="00746003" w:rsidRPr="00746003" w:rsidTr="00746003">
        <w:tc>
          <w:tcPr>
            <w:tcW w:w="478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6003" w:rsidRPr="00746003" w:rsidRDefault="00746003" w:rsidP="007460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46003">
              <w:rPr>
                <w:rFonts w:ascii="Times New Roman" w:hAnsi="Times New Roman" w:cs="Times New Roman"/>
                <w:sz w:val="24"/>
                <w:szCs w:val="24"/>
              </w:rPr>
              <w:t>Sex offense (e.g., rape, statutory rape, child pornography, sexual assault of a minor)</w:t>
            </w:r>
          </w:p>
        </w:tc>
        <w:tc>
          <w:tcPr>
            <w:tcW w:w="478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6003" w:rsidRPr="00746003" w:rsidRDefault="00746003" w:rsidP="007460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4600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746003" w:rsidRPr="00746003" w:rsidTr="00153FDF">
        <w:tc>
          <w:tcPr>
            <w:tcW w:w="47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6003" w:rsidRPr="00746003" w:rsidRDefault="00746003" w:rsidP="007460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46003">
              <w:rPr>
                <w:rFonts w:ascii="Times New Roman" w:hAnsi="Times New Roman" w:cs="Times New Roman"/>
                <w:sz w:val="24"/>
                <w:szCs w:val="24"/>
              </w:rPr>
              <w:t>Possession with intent to distribute (e.g., heroin, marijuana, cocaine)</w:t>
            </w:r>
          </w:p>
        </w:tc>
        <w:tc>
          <w:tcPr>
            <w:tcW w:w="47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6003" w:rsidRPr="00746003" w:rsidRDefault="00746003" w:rsidP="007460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4600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46003" w:rsidRPr="00746003" w:rsidTr="00153FDF">
        <w:tc>
          <w:tcPr>
            <w:tcW w:w="47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6003" w:rsidRPr="00746003" w:rsidRDefault="00746003" w:rsidP="007460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46003">
              <w:rPr>
                <w:rFonts w:ascii="Times New Roman" w:hAnsi="Times New Roman" w:cs="Times New Roman"/>
                <w:sz w:val="24"/>
                <w:szCs w:val="24"/>
              </w:rPr>
              <w:t>DUI</w:t>
            </w:r>
          </w:p>
        </w:tc>
        <w:tc>
          <w:tcPr>
            <w:tcW w:w="47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6003" w:rsidRPr="00746003" w:rsidRDefault="00746003" w:rsidP="007460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4600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6003" w:rsidRPr="00746003" w:rsidTr="00153FDF">
        <w:tc>
          <w:tcPr>
            <w:tcW w:w="47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6003" w:rsidRPr="00746003" w:rsidRDefault="00746003" w:rsidP="007460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46003">
              <w:rPr>
                <w:rFonts w:ascii="Times New Roman" w:hAnsi="Times New Roman" w:cs="Times New Roman"/>
                <w:sz w:val="24"/>
                <w:szCs w:val="24"/>
              </w:rPr>
              <w:t>Parole violation</w:t>
            </w:r>
          </w:p>
        </w:tc>
        <w:tc>
          <w:tcPr>
            <w:tcW w:w="47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6003" w:rsidRPr="00746003" w:rsidRDefault="00746003" w:rsidP="007460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460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6003" w:rsidRPr="00746003" w:rsidTr="00153FDF">
        <w:tc>
          <w:tcPr>
            <w:tcW w:w="47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6003" w:rsidRPr="00746003" w:rsidRDefault="00746003" w:rsidP="0074600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003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47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6003" w:rsidRPr="00746003" w:rsidRDefault="00746003" w:rsidP="0074600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003"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</w:p>
        </w:tc>
      </w:tr>
    </w:tbl>
    <w:p w:rsidR="00746003" w:rsidRDefault="00746003" w:rsidP="007460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46003" w:rsidRPr="00746003" w:rsidRDefault="00746003" w:rsidP="007460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6003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this assignment, </w:t>
      </w:r>
      <w:r w:rsidRPr="00746003">
        <w:rPr>
          <w:rFonts w:ascii="Times New Roman" w:hAnsi="Times New Roman" w:cs="Times New Roman"/>
          <w:sz w:val="24"/>
          <w:szCs w:val="24"/>
        </w:rPr>
        <w:t>create a reporting schedule</w:t>
      </w:r>
      <w:r>
        <w:rPr>
          <w:rFonts w:ascii="Times New Roman" w:hAnsi="Times New Roman" w:cs="Times New Roman"/>
          <w:sz w:val="24"/>
          <w:szCs w:val="24"/>
        </w:rPr>
        <w:t>/management plan</w:t>
      </w:r>
      <w:r w:rsidR="00BD4E0B">
        <w:rPr>
          <w:rFonts w:ascii="Times New Roman" w:hAnsi="Times New Roman" w:cs="Times New Roman"/>
          <w:sz w:val="24"/>
          <w:szCs w:val="24"/>
        </w:rPr>
        <w:t xml:space="preserve"> to include the following. Of whom and how often would you require the following? If it is helpful to put a timeframe, consider this is your caseload for six months. </w:t>
      </w:r>
    </w:p>
    <w:p w:rsidR="00746003" w:rsidRPr="00746003" w:rsidRDefault="00746003" w:rsidP="0074600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46003">
        <w:rPr>
          <w:rFonts w:ascii="Times New Roman" w:hAnsi="Times New Roman" w:cs="Times New Roman"/>
          <w:sz w:val="24"/>
          <w:szCs w:val="24"/>
        </w:rPr>
        <w:t>Drug testing (including frequency)</w:t>
      </w:r>
    </w:p>
    <w:p w:rsidR="00746003" w:rsidRPr="00746003" w:rsidRDefault="00746003" w:rsidP="0074600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46003">
        <w:rPr>
          <w:rFonts w:ascii="Times New Roman" w:hAnsi="Times New Roman" w:cs="Times New Roman"/>
          <w:sz w:val="24"/>
          <w:szCs w:val="24"/>
        </w:rPr>
        <w:t>Education/vocation requirements (e.g., job training, GED)</w:t>
      </w:r>
    </w:p>
    <w:p w:rsidR="00746003" w:rsidRPr="00746003" w:rsidRDefault="00746003" w:rsidP="0074600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46003">
        <w:rPr>
          <w:rFonts w:ascii="Times New Roman" w:hAnsi="Times New Roman" w:cs="Times New Roman"/>
          <w:sz w:val="24"/>
          <w:szCs w:val="24"/>
        </w:rPr>
        <w:t>Treatment requirements (e.g., drug/alcohol counseling, medication)</w:t>
      </w:r>
    </w:p>
    <w:p w:rsidR="00746003" w:rsidRPr="00746003" w:rsidRDefault="00746003" w:rsidP="0074600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46003">
        <w:rPr>
          <w:rFonts w:ascii="Times New Roman" w:hAnsi="Times New Roman" w:cs="Times New Roman"/>
          <w:sz w:val="24"/>
          <w:szCs w:val="24"/>
        </w:rPr>
        <w:t>Reporting (including frequency and type; in person/remote)</w:t>
      </w:r>
    </w:p>
    <w:p w:rsidR="00746003" w:rsidRDefault="00746003" w:rsidP="007460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46003" w:rsidRPr="00746003" w:rsidRDefault="00746003" w:rsidP="007460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part of the plan, answer</w:t>
      </w:r>
      <w:r w:rsidRPr="00746003">
        <w:rPr>
          <w:rFonts w:ascii="Times New Roman" w:hAnsi="Times New Roman" w:cs="Times New Roman"/>
          <w:sz w:val="24"/>
          <w:szCs w:val="24"/>
        </w:rPr>
        <w:t xml:space="preserve"> the following questions:</w:t>
      </w:r>
    </w:p>
    <w:p w:rsidR="00746003" w:rsidRPr="00746003" w:rsidRDefault="00746003" w:rsidP="00746003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46003">
        <w:rPr>
          <w:rFonts w:ascii="Times New Roman" w:hAnsi="Times New Roman" w:cs="Times New Roman"/>
          <w:sz w:val="24"/>
          <w:szCs w:val="24"/>
        </w:rPr>
        <w:t>What treatments were selected</w:t>
      </w:r>
      <w:r w:rsidR="00BD4E0B">
        <w:rPr>
          <w:rFonts w:ascii="Times New Roman" w:hAnsi="Times New Roman" w:cs="Times New Roman"/>
          <w:sz w:val="24"/>
          <w:szCs w:val="24"/>
        </w:rPr>
        <w:t xml:space="preserve"> for which clients</w:t>
      </w:r>
      <w:r w:rsidRPr="00746003">
        <w:rPr>
          <w:rFonts w:ascii="Times New Roman" w:hAnsi="Times New Roman" w:cs="Times New Roman"/>
          <w:sz w:val="24"/>
          <w:szCs w:val="24"/>
        </w:rPr>
        <w:t xml:space="preserve"> and how </w:t>
      </w:r>
      <w:r w:rsidR="00BD4E0B">
        <w:rPr>
          <w:rFonts w:ascii="Times New Roman" w:hAnsi="Times New Roman" w:cs="Times New Roman"/>
          <w:sz w:val="24"/>
          <w:szCs w:val="24"/>
        </w:rPr>
        <w:t xml:space="preserve">was </w:t>
      </w:r>
      <w:r w:rsidRPr="00746003">
        <w:rPr>
          <w:rFonts w:ascii="Times New Roman" w:hAnsi="Times New Roman" w:cs="Times New Roman"/>
          <w:sz w:val="24"/>
          <w:szCs w:val="24"/>
        </w:rPr>
        <w:t>frequency was determined?</w:t>
      </w:r>
    </w:p>
    <w:p w:rsidR="00746003" w:rsidRPr="00746003" w:rsidRDefault="00746003" w:rsidP="00746003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46003">
        <w:rPr>
          <w:rFonts w:ascii="Times New Roman" w:hAnsi="Times New Roman" w:cs="Times New Roman"/>
          <w:sz w:val="24"/>
          <w:szCs w:val="24"/>
        </w:rPr>
        <w:t>Why were some offenders required to report more frequently than others? Will frequency be reduced for some offenders over time or not?</w:t>
      </w:r>
    </w:p>
    <w:p w:rsidR="00746003" w:rsidRPr="00746003" w:rsidRDefault="00746003" w:rsidP="00746003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46003">
        <w:rPr>
          <w:rFonts w:ascii="Times New Roman" w:hAnsi="Times New Roman" w:cs="Times New Roman"/>
          <w:sz w:val="24"/>
          <w:szCs w:val="24"/>
        </w:rPr>
        <w:t>How will the distribution of offenders reporting in person compared to remotely impact probation officer caseload and workload?</w:t>
      </w:r>
    </w:p>
    <w:p w:rsidR="003C0F66" w:rsidRPr="003C0F66" w:rsidRDefault="003C0F66" w:rsidP="007460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C0F66" w:rsidRPr="003C0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8479A"/>
    <w:multiLevelType w:val="multilevel"/>
    <w:tmpl w:val="4BE4C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602A2A"/>
    <w:multiLevelType w:val="hybridMultilevel"/>
    <w:tmpl w:val="8DFA34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A1327"/>
    <w:multiLevelType w:val="multilevel"/>
    <w:tmpl w:val="CF88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F66"/>
    <w:rsid w:val="002155C4"/>
    <w:rsid w:val="003C0F66"/>
    <w:rsid w:val="004F4373"/>
    <w:rsid w:val="00552EBD"/>
    <w:rsid w:val="00746003"/>
    <w:rsid w:val="008A5F4D"/>
    <w:rsid w:val="00BD4E0B"/>
    <w:rsid w:val="00D0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24064"/>
  <w15:chartTrackingRefBased/>
  <w15:docId w15:val="{4ECA670F-E17D-4361-87DC-301228E68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0F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 Downtown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Blackburn, Ashley</dc:creator>
  <cp:keywords/>
  <dc:description/>
  <cp:lastModifiedBy>LAKIASHA PERRY</cp:lastModifiedBy>
  <cp:revision>2</cp:revision>
  <dcterms:created xsi:type="dcterms:W3CDTF">2021-09-27T20:55:00Z</dcterms:created>
  <dcterms:modified xsi:type="dcterms:W3CDTF">2021-09-27T20:55:00Z</dcterms:modified>
</cp:coreProperties>
</file>